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94A61" w14:textId="46115A14" w:rsidR="008B5F02" w:rsidRDefault="008B5F02" w:rsidP="00070131">
      <w:pPr>
        <w:spacing w:after="0"/>
        <w:rPr>
          <w:rFonts w:ascii="Times New Roman" w:hAnsi="Times New Roman" w:cs="Times New Roman"/>
          <w:bCs/>
        </w:rPr>
      </w:pPr>
      <w:r w:rsidRPr="008B5F02">
        <w:rPr>
          <w:rFonts w:ascii="Times New Roman" w:hAnsi="Times New Roman" w:cs="Times New Roman"/>
          <w:lang w:val="ru-RU"/>
        </w:rPr>
        <w:t>Прилог 4.4</w:t>
      </w:r>
      <w:r w:rsidRPr="008B5F02">
        <w:rPr>
          <w:rFonts w:ascii="Times New Roman" w:hAnsi="Times New Roman" w:cs="Times New Roman"/>
          <w:bCs/>
          <w:lang w:val="ru-RU"/>
        </w:rPr>
        <w:t xml:space="preserve"> </w:t>
      </w:r>
      <w:r w:rsidRPr="008B5F02">
        <w:rPr>
          <w:rFonts w:ascii="Times New Roman" w:hAnsi="Times New Roman" w:cs="Times New Roman"/>
          <w:bCs/>
          <w:lang w:val="sr-Cyrl-RS"/>
        </w:rPr>
        <w:t>Приказ компатибилности циљева наставних предмета и исхода учења за Студијски програм специјална едукација и рехабилитација особа са тешкоћама у менталном развоју</w:t>
      </w:r>
    </w:p>
    <w:p w14:paraId="69C0FEEB" w14:textId="152ED20E" w:rsidR="00C20649" w:rsidRPr="008B5F02" w:rsidRDefault="00C20649" w:rsidP="00070131">
      <w:pPr>
        <w:spacing w:after="0"/>
        <w:rPr>
          <w:rFonts w:ascii="Times New Roman" w:hAnsi="Times New Roman" w:cs="Times New Roman"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92"/>
        <w:gridCol w:w="961"/>
        <w:gridCol w:w="4597"/>
      </w:tblGrid>
      <w:tr w:rsidR="008B5F02" w:rsidRPr="0066364E" w14:paraId="3DAFA432" w14:textId="77777777" w:rsidTr="008B5F02">
        <w:tc>
          <w:tcPr>
            <w:tcW w:w="2854" w:type="pct"/>
          </w:tcPr>
          <w:p w14:paraId="5B350BD5" w14:textId="77777777" w:rsidR="008B5F02" w:rsidRPr="0066364E" w:rsidRDefault="008B5F02" w:rsidP="00C20649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636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Исходи Студијског програма</w:t>
            </w:r>
          </w:p>
        </w:tc>
        <w:tc>
          <w:tcPr>
            <w:tcW w:w="371" w:type="pct"/>
            <w:vAlign w:val="center"/>
          </w:tcPr>
          <w:p w14:paraId="1E469CE2" w14:textId="77777777" w:rsidR="008B5F02" w:rsidRPr="0066364E" w:rsidRDefault="008B5F02" w:rsidP="00D126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6636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775" w:type="pct"/>
            <w:vAlign w:val="center"/>
          </w:tcPr>
          <w:p w14:paraId="320D2776" w14:textId="77777777" w:rsidR="008B5F02" w:rsidRPr="0066364E" w:rsidRDefault="008B5F02" w:rsidP="00D1262E">
            <w:pPr>
              <w:jc w:val="center"/>
              <w:rPr>
                <w:rFonts w:ascii="Times New Roman" w:hAnsi="Times New Roman" w:cs="Times New Roman"/>
                <w:bCs/>
                <w:color w:val="196B24" w:themeColor="accent3"/>
                <w:sz w:val="20"/>
                <w:szCs w:val="20"/>
                <w:lang w:val="sr-Cyrl-RS"/>
              </w:rPr>
            </w:pPr>
            <w:r w:rsidRPr="006636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Назив предмета</w:t>
            </w:r>
          </w:p>
        </w:tc>
      </w:tr>
      <w:tr w:rsidR="008B5F02" w:rsidRPr="0066364E" w14:paraId="7586AED6" w14:textId="77777777" w:rsidTr="008B5F02">
        <w:trPr>
          <w:trHeight w:val="959"/>
        </w:trPr>
        <w:tc>
          <w:tcPr>
            <w:tcW w:w="2854" w:type="pct"/>
            <w:vMerge w:val="restart"/>
          </w:tcPr>
          <w:p w14:paraId="1C6D444E" w14:textId="77777777" w:rsidR="008B5F02" w:rsidRPr="00FB061C" w:rsidRDefault="008B5F02" w:rsidP="00FB061C">
            <w:pPr>
              <w:jc w:val="both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bdr w:val="nil"/>
                <w:lang w:val="ru-RU"/>
                <w14:ligatures w14:val="none"/>
              </w:rPr>
            </w:pPr>
            <w:r w:rsidRPr="00FB061C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bdr w:val="nil"/>
                <w:lang w:val="ru-RU"/>
                <w14:ligatures w14:val="none"/>
              </w:rPr>
              <w:t xml:space="preserve">Студенти ће бити оспособљени да самостално анализирају стручну и научну литературу из области специјалне едукације и рехабилитације особа са тешкоћама у менталном развоју, развијају критичко мишљење, интегришу стечена знања и на основу њих се идејно опредељују за сопствена теоријска и емпиријска истраживања, креирају, предлажу и реализују оригинална методолошка решења. Студенти ће стећи компетенције на основу којих ће моћи да се самостално лично усавршавају после завршених студија и тиме доприносе развоју праксе у овој области.   </w:t>
            </w:r>
          </w:p>
          <w:p w14:paraId="163AF333" w14:textId="2BD7B624" w:rsidR="008B5F02" w:rsidRPr="00FB061C" w:rsidRDefault="008B5F02" w:rsidP="00FB061C">
            <w:pPr>
              <w:jc w:val="both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bdr w:val="nil"/>
                <w:lang w:val="ru-RU"/>
                <w14:ligatures w14:val="none"/>
              </w:rPr>
            </w:pPr>
          </w:p>
        </w:tc>
        <w:tc>
          <w:tcPr>
            <w:tcW w:w="371" w:type="pct"/>
            <w:vAlign w:val="center"/>
          </w:tcPr>
          <w:p w14:paraId="3E7B4C2A" w14:textId="457E7AC6" w:rsidR="008B5F02" w:rsidRPr="00C20649" w:rsidRDefault="008B5F02" w:rsidP="00C206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1775" w:type="pct"/>
            <w:vAlign w:val="center"/>
          </w:tcPr>
          <w:p w14:paraId="105705D0" w14:textId="78E7AD50" w:rsidR="008B5F02" w:rsidRPr="00C20649" w:rsidRDefault="008B5F02" w:rsidP="00D1262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701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Методологија научног истраживања ca статистикoм</w:t>
            </w:r>
          </w:p>
        </w:tc>
      </w:tr>
      <w:tr w:rsidR="008B5F02" w:rsidRPr="0066364E" w14:paraId="38061465" w14:textId="77777777" w:rsidTr="008B5F02">
        <w:trPr>
          <w:trHeight w:val="838"/>
        </w:trPr>
        <w:tc>
          <w:tcPr>
            <w:tcW w:w="2854" w:type="pct"/>
            <w:vMerge/>
            <w:vAlign w:val="center"/>
          </w:tcPr>
          <w:p w14:paraId="29131286" w14:textId="77777777" w:rsidR="008B5F02" w:rsidRPr="00FB061C" w:rsidRDefault="008B5F02" w:rsidP="00FB061C">
            <w:pPr>
              <w:jc w:val="both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bdr w:val="nil"/>
                <w:lang w:val="ru-RU"/>
                <w14:ligatures w14:val="none"/>
              </w:rPr>
            </w:pPr>
          </w:p>
        </w:tc>
        <w:tc>
          <w:tcPr>
            <w:tcW w:w="371" w:type="pct"/>
            <w:vAlign w:val="center"/>
          </w:tcPr>
          <w:p w14:paraId="17BA8584" w14:textId="3846FAF4" w:rsidR="008B5F02" w:rsidRDefault="008B5F02" w:rsidP="00D126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1775" w:type="pct"/>
            <w:vAlign w:val="center"/>
          </w:tcPr>
          <w:p w14:paraId="57AA36D3" w14:textId="6B944974" w:rsidR="008B5F02" w:rsidRPr="00070131" w:rsidRDefault="008B5F02" w:rsidP="00D1262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701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Предмет Завршни рад</w:t>
            </w:r>
          </w:p>
        </w:tc>
      </w:tr>
      <w:tr w:rsidR="008B5F02" w:rsidRPr="0066364E" w14:paraId="679518F6" w14:textId="77777777" w:rsidTr="008B5F02">
        <w:trPr>
          <w:trHeight w:val="1627"/>
        </w:trPr>
        <w:tc>
          <w:tcPr>
            <w:tcW w:w="2854" w:type="pct"/>
            <w:vMerge w:val="restart"/>
            <w:shd w:val="clear" w:color="auto" w:fill="auto"/>
          </w:tcPr>
          <w:p w14:paraId="5A332627" w14:textId="603892F2" w:rsidR="008B5F02" w:rsidRPr="00FB061C" w:rsidRDefault="008B5F02" w:rsidP="00FB061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061C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bdr w:val="nil"/>
                <w:lang w:val="ru-RU"/>
                <w14:ligatures w14:val="none"/>
              </w:rPr>
              <w:t>Студенти ће проширити и продубити знања и компетенције стечене на основним академским студијама. Новостечена знања и способности ће им омогућити да на стручан и ефикасан начин унапреде постојећу праксу, поштујући највише професионалне и етичке стандарде. Студенти ће моћи самостално да бирају адекватне технике за процену различитих видова потенцијала особа са тешкоћама у менталном развоју; стећи ће знање о провереним и иновативним стратегијама подршке и вештине да самостално изаберу и примене целисходне методске поступке и интервенције намењене стимулисању когнитивног развоја, адаптивног понашања и социјалне инклузије особа са тешкоћама у менталном развоју. Студенти ће имати стручно знање, комуникативне и сарадничке вештине потребне за делотворно учешће у трансдициплинарном тиму, за сарадњу са друштвеним и струковним организацијама које пружају формалне и неформалне видове подршке особама са тешкоћама у менталном развоју и њиховим породицама.</w:t>
            </w:r>
          </w:p>
        </w:tc>
        <w:tc>
          <w:tcPr>
            <w:tcW w:w="371" w:type="pct"/>
            <w:vAlign w:val="center"/>
          </w:tcPr>
          <w:p w14:paraId="28914658" w14:textId="34C7FFBF" w:rsidR="008B5F02" w:rsidRPr="00C20649" w:rsidRDefault="008B5F02" w:rsidP="00D126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1775" w:type="pct"/>
            <w:shd w:val="clear" w:color="auto" w:fill="auto"/>
            <w:vAlign w:val="center"/>
          </w:tcPr>
          <w:p w14:paraId="7C50C1B3" w14:textId="77777777" w:rsidR="008B5F02" w:rsidRDefault="008B5F02" w:rsidP="00D1262E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Предмети изборног блока 1</w:t>
            </w:r>
          </w:p>
          <w:p w14:paraId="25C0915B" w14:textId="51384134" w:rsidR="008B5F02" w:rsidRPr="00D1262E" w:rsidRDefault="008B5F02" w:rsidP="00D1262E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(од којих су студенти у обавези да одаберу два)</w:t>
            </w:r>
          </w:p>
        </w:tc>
      </w:tr>
      <w:tr w:rsidR="008B5F02" w:rsidRPr="0066364E" w14:paraId="0E2AF0AD" w14:textId="77777777" w:rsidTr="008B5F02">
        <w:trPr>
          <w:trHeight w:val="1627"/>
        </w:trPr>
        <w:tc>
          <w:tcPr>
            <w:tcW w:w="2854" w:type="pct"/>
            <w:vMerge/>
            <w:shd w:val="clear" w:color="auto" w:fill="auto"/>
            <w:vAlign w:val="center"/>
          </w:tcPr>
          <w:p w14:paraId="0B3029B0" w14:textId="77777777" w:rsidR="008B5F02" w:rsidRPr="0066364E" w:rsidRDefault="008B5F02" w:rsidP="00D1262E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vAlign w:val="center"/>
          </w:tcPr>
          <w:p w14:paraId="351B9653" w14:textId="77AB0E23" w:rsidR="008B5F02" w:rsidRDefault="008B5F02" w:rsidP="00D1262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1775" w:type="pct"/>
            <w:shd w:val="clear" w:color="auto" w:fill="auto"/>
            <w:vAlign w:val="center"/>
          </w:tcPr>
          <w:p w14:paraId="2E42129A" w14:textId="77777777" w:rsidR="008B5F02" w:rsidRDefault="008B5F02" w:rsidP="00D1262E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Предмети изборног блока 2</w:t>
            </w:r>
          </w:p>
          <w:p w14:paraId="2DAAD7F0" w14:textId="37D065BA" w:rsidR="008B5F02" w:rsidRPr="00070131" w:rsidRDefault="008B5F02" w:rsidP="00D1262E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B061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(од којих су студенти у обавези да одаберу два)</w:t>
            </w:r>
          </w:p>
        </w:tc>
      </w:tr>
    </w:tbl>
    <w:p w14:paraId="4CE729A2" w14:textId="77777777" w:rsidR="008C3FDE" w:rsidRDefault="008C3FDE" w:rsidP="008C3FDE">
      <w:pPr>
        <w:rPr>
          <w:lang w:val="sr-Cyrl-RS"/>
        </w:rPr>
      </w:pPr>
    </w:p>
    <w:p w14:paraId="41E26FF2" w14:textId="77777777" w:rsidR="00FB061C" w:rsidRPr="00C20649" w:rsidRDefault="00FB061C" w:rsidP="008C3FDE">
      <w:pPr>
        <w:rPr>
          <w:lang w:val="sr-Cyrl-RS"/>
        </w:rPr>
      </w:pPr>
    </w:p>
    <w:sectPr w:rsidR="00FB061C" w:rsidRPr="00C20649" w:rsidSect="00D126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DE"/>
    <w:rsid w:val="000640B0"/>
    <w:rsid w:val="00070131"/>
    <w:rsid w:val="00091D38"/>
    <w:rsid w:val="00097FEC"/>
    <w:rsid w:val="000B488A"/>
    <w:rsid w:val="002D7FA8"/>
    <w:rsid w:val="002E5763"/>
    <w:rsid w:val="00337AB5"/>
    <w:rsid w:val="003E4532"/>
    <w:rsid w:val="004B4A99"/>
    <w:rsid w:val="00520CDA"/>
    <w:rsid w:val="008B5F02"/>
    <w:rsid w:val="008C3FDE"/>
    <w:rsid w:val="009368C7"/>
    <w:rsid w:val="00AA04DE"/>
    <w:rsid w:val="00AD5ED9"/>
    <w:rsid w:val="00C03D81"/>
    <w:rsid w:val="00C20649"/>
    <w:rsid w:val="00CE6365"/>
    <w:rsid w:val="00D1262E"/>
    <w:rsid w:val="00D70914"/>
    <w:rsid w:val="00DF5BB2"/>
    <w:rsid w:val="00DF75E5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F4A82"/>
  <w15:chartTrackingRefBased/>
  <w15:docId w15:val="{40266D26-80BF-403F-B611-2F15B2C5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FDE"/>
  </w:style>
  <w:style w:type="paragraph" w:styleId="Heading1">
    <w:name w:val="heading 1"/>
    <w:basedOn w:val="Normal"/>
    <w:next w:val="Normal"/>
    <w:link w:val="Heading1Char"/>
    <w:uiPriority w:val="9"/>
    <w:qFormat/>
    <w:rsid w:val="008C3F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F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F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F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F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F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F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F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F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F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F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F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F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F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F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F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F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F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F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F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F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F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F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F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F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F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F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3F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2025-06-24T16:15:00Z</dcterms:created>
  <dcterms:modified xsi:type="dcterms:W3CDTF">2025-06-24T16:15:00Z</dcterms:modified>
</cp:coreProperties>
</file>